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6D04" w14:textId="46B4F47C" w:rsidR="00EB3881" w:rsidRPr="00537A73" w:rsidRDefault="00EB3881" w:rsidP="00EB388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148E9AC" w14:textId="77777777" w:rsidR="0045598C" w:rsidRPr="00537A73" w:rsidRDefault="0045598C" w:rsidP="00F060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3966AB" w14:textId="77777777" w:rsidR="00F060BD" w:rsidRPr="00537A73" w:rsidRDefault="00F060BD" w:rsidP="00F060B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247946" w14:textId="77777777" w:rsidR="00EB3881" w:rsidRPr="00537A73" w:rsidRDefault="00EB3881" w:rsidP="008604E5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73">
        <w:rPr>
          <w:rFonts w:ascii="Times New Roman" w:hAnsi="Times New Roman" w:cs="Times New Roman"/>
          <w:b/>
          <w:sz w:val="28"/>
          <w:szCs w:val="28"/>
        </w:rPr>
        <w:t xml:space="preserve">Lista sprawdzająca </w:t>
      </w:r>
      <w:r w:rsidR="000F5DEB" w:rsidRPr="00537A73">
        <w:rPr>
          <w:rFonts w:ascii="Times New Roman" w:hAnsi="Times New Roman" w:cs="Times New Roman"/>
          <w:b/>
          <w:sz w:val="28"/>
          <w:szCs w:val="28"/>
        </w:rPr>
        <w:t>infrastrukturę</w:t>
      </w:r>
      <w:r w:rsidR="008604E5" w:rsidRPr="00537A73">
        <w:rPr>
          <w:rFonts w:ascii="Times New Roman" w:hAnsi="Times New Roman" w:cs="Times New Roman"/>
          <w:b/>
          <w:sz w:val="28"/>
          <w:szCs w:val="28"/>
        </w:rPr>
        <w:t xml:space="preserve"> usługi</w:t>
      </w:r>
    </w:p>
    <w:p w14:paraId="004D5364" w14:textId="77777777" w:rsidR="008604E5" w:rsidRPr="00537A73" w:rsidRDefault="008604E5" w:rsidP="00EB3881">
      <w:pPr>
        <w:jc w:val="center"/>
        <w:rPr>
          <w:rFonts w:ascii="Times New Roman" w:hAnsi="Times New Roman" w:cs="Times New Roman"/>
          <w:sz w:val="16"/>
          <w:szCs w:val="16"/>
        </w:rPr>
      </w:pPr>
      <w:r w:rsidRPr="00537A73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……………………………………………………………………………………………….…………………………………………….</w:t>
      </w:r>
    </w:p>
    <w:p w14:paraId="3184D874" w14:textId="77777777" w:rsidR="00EB3881" w:rsidRPr="00537A73" w:rsidRDefault="00EB3881">
      <w:pPr>
        <w:rPr>
          <w:rFonts w:ascii="Times New Roman" w:hAnsi="Times New Roman" w:cs="Times New Roman"/>
        </w:rPr>
      </w:pPr>
    </w:p>
    <w:p w14:paraId="5070ABAA" w14:textId="77777777" w:rsidR="00F060BD" w:rsidRPr="00537A73" w:rsidRDefault="00F060BD">
      <w:pPr>
        <w:rPr>
          <w:rFonts w:ascii="Times New Roman" w:hAnsi="Times New Roman" w:cs="Times New Roman"/>
          <w:b/>
        </w:rPr>
      </w:pPr>
      <w:r w:rsidRPr="00537A73">
        <w:rPr>
          <w:rFonts w:ascii="Times New Roman" w:hAnsi="Times New Roman" w:cs="Times New Roman"/>
          <w:b/>
        </w:rPr>
        <w:t xml:space="preserve">Wymogi dotyczące </w:t>
      </w:r>
      <w:r w:rsidR="000F5DEB" w:rsidRPr="00537A73">
        <w:rPr>
          <w:rFonts w:ascii="Times New Roman" w:hAnsi="Times New Roman" w:cs="Times New Roman"/>
          <w:b/>
        </w:rPr>
        <w:t>sali szkoleniowej</w:t>
      </w:r>
      <w:r w:rsidRPr="00537A73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945"/>
        <w:gridCol w:w="945"/>
        <w:gridCol w:w="945"/>
      </w:tblGrid>
      <w:tr w:rsidR="008604E5" w:rsidRPr="00537A73" w14:paraId="0D2A68A7" w14:textId="77777777" w:rsidTr="003D2044">
        <w:tc>
          <w:tcPr>
            <w:tcW w:w="562" w:type="dxa"/>
            <w:vAlign w:val="center"/>
          </w:tcPr>
          <w:p w14:paraId="0D76729A" w14:textId="77777777" w:rsidR="008604E5" w:rsidRPr="00537A73" w:rsidRDefault="008604E5" w:rsidP="003D20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A73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5529" w:type="dxa"/>
            <w:vAlign w:val="center"/>
          </w:tcPr>
          <w:p w14:paraId="14172942" w14:textId="77777777" w:rsidR="008604E5" w:rsidRPr="00537A73" w:rsidRDefault="008604E5" w:rsidP="003D20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A73">
              <w:rPr>
                <w:rFonts w:ascii="Times New Roman" w:hAnsi="Times New Roman" w:cs="Times New Roman"/>
                <w:sz w:val="20"/>
                <w:szCs w:val="20"/>
              </w:rPr>
              <w:t>Wymaganie</w:t>
            </w:r>
          </w:p>
        </w:tc>
        <w:tc>
          <w:tcPr>
            <w:tcW w:w="945" w:type="dxa"/>
            <w:vAlign w:val="center"/>
          </w:tcPr>
          <w:p w14:paraId="57967C00" w14:textId="77777777" w:rsidR="008604E5" w:rsidRPr="00537A73" w:rsidRDefault="008604E5" w:rsidP="003D20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A73">
              <w:rPr>
                <w:rFonts w:ascii="Times New Roman" w:hAnsi="Times New Roman" w:cs="Times New Roman"/>
                <w:sz w:val="20"/>
                <w:szCs w:val="20"/>
              </w:rPr>
              <w:t>Spełnia</w:t>
            </w:r>
          </w:p>
        </w:tc>
        <w:tc>
          <w:tcPr>
            <w:tcW w:w="945" w:type="dxa"/>
            <w:vAlign w:val="center"/>
          </w:tcPr>
          <w:p w14:paraId="43200097" w14:textId="77777777" w:rsidR="008604E5" w:rsidRPr="00537A73" w:rsidRDefault="008604E5" w:rsidP="003D20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A73">
              <w:rPr>
                <w:rFonts w:ascii="Times New Roman" w:hAnsi="Times New Roman" w:cs="Times New Roman"/>
                <w:sz w:val="20"/>
                <w:szCs w:val="20"/>
              </w:rPr>
              <w:t>Nie spełnia</w:t>
            </w:r>
          </w:p>
        </w:tc>
        <w:tc>
          <w:tcPr>
            <w:tcW w:w="945" w:type="dxa"/>
            <w:vAlign w:val="center"/>
          </w:tcPr>
          <w:p w14:paraId="3DC36C9C" w14:textId="77777777" w:rsidR="008604E5" w:rsidRPr="00537A73" w:rsidRDefault="000F5DEB" w:rsidP="003D20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A73"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0F5DEB" w:rsidRPr="00537A73" w14:paraId="79532E76" w14:textId="77777777" w:rsidTr="008604E5">
        <w:tc>
          <w:tcPr>
            <w:tcW w:w="562" w:type="dxa"/>
          </w:tcPr>
          <w:p w14:paraId="2EFD8930" w14:textId="77777777" w:rsidR="000F5DEB" w:rsidRPr="00537A73" w:rsidRDefault="000F5DEB" w:rsidP="000F5DEB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color w:val="2C2B2B"/>
                <w:sz w:val="20"/>
                <w:szCs w:val="20"/>
              </w:rPr>
            </w:pPr>
            <w:r w:rsidRPr="00537A73">
              <w:rPr>
                <w:color w:val="2C2B2B"/>
                <w:sz w:val="20"/>
                <w:szCs w:val="20"/>
              </w:rPr>
              <w:t>1</w:t>
            </w:r>
          </w:p>
        </w:tc>
        <w:tc>
          <w:tcPr>
            <w:tcW w:w="5529" w:type="dxa"/>
          </w:tcPr>
          <w:p w14:paraId="4F84CAF5" w14:textId="77777777" w:rsidR="000F5DEB" w:rsidRPr="00537A73" w:rsidRDefault="000F5DEB" w:rsidP="00FA42A4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color w:val="2C2B2B"/>
                <w:sz w:val="20"/>
                <w:szCs w:val="20"/>
              </w:rPr>
            </w:pPr>
            <w:r w:rsidRPr="00537A73">
              <w:rPr>
                <w:color w:val="2C2B2B"/>
                <w:sz w:val="20"/>
                <w:szCs w:val="20"/>
              </w:rPr>
              <w:t xml:space="preserve">powierzchnia odpowiednia do liczebności grupy, </w:t>
            </w:r>
          </w:p>
        </w:tc>
        <w:tc>
          <w:tcPr>
            <w:tcW w:w="945" w:type="dxa"/>
          </w:tcPr>
          <w:p w14:paraId="346AEEA6" w14:textId="77777777" w:rsidR="000F5DEB" w:rsidRPr="00537A73" w:rsidRDefault="000F5DEB" w:rsidP="000F5DEB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color w:val="2C2B2B"/>
                <w:sz w:val="20"/>
                <w:szCs w:val="20"/>
              </w:rPr>
            </w:pPr>
          </w:p>
        </w:tc>
        <w:tc>
          <w:tcPr>
            <w:tcW w:w="945" w:type="dxa"/>
          </w:tcPr>
          <w:p w14:paraId="05522163" w14:textId="77777777" w:rsidR="000F5DEB" w:rsidRPr="00537A73" w:rsidRDefault="000F5DEB" w:rsidP="000F5DEB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color w:val="2C2B2B"/>
                <w:sz w:val="20"/>
                <w:szCs w:val="20"/>
              </w:rPr>
            </w:pPr>
          </w:p>
        </w:tc>
        <w:tc>
          <w:tcPr>
            <w:tcW w:w="945" w:type="dxa"/>
            <w:vMerge w:val="restart"/>
          </w:tcPr>
          <w:p w14:paraId="3AD78697" w14:textId="77777777" w:rsidR="000F5DEB" w:rsidRPr="00537A73" w:rsidRDefault="000F5DEB" w:rsidP="000F5DEB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color w:val="2C2B2B"/>
                <w:sz w:val="20"/>
                <w:szCs w:val="20"/>
              </w:rPr>
            </w:pPr>
          </w:p>
        </w:tc>
      </w:tr>
      <w:tr w:rsidR="00FA42A4" w:rsidRPr="00537A73" w14:paraId="1E5B44E5" w14:textId="77777777" w:rsidTr="008604E5">
        <w:tc>
          <w:tcPr>
            <w:tcW w:w="562" w:type="dxa"/>
          </w:tcPr>
          <w:p w14:paraId="072A5C62" w14:textId="77777777" w:rsidR="00FA42A4" w:rsidRPr="00537A73" w:rsidRDefault="00FA42A4" w:rsidP="00FA42A4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color w:val="2C2B2B"/>
                <w:sz w:val="20"/>
                <w:szCs w:val="20"/>
              </w:rPr>
            </w:pPr>
            <w:r w:rsidRPr="00537A73">
              <w:rPr>
                <w:color w:val="2C2B2B"/>
                <w:sz w:val="20"/>
                <w:szCs w:val="20"/>
              </w:rPr>
              <w:t>2</w:t>
            </w:r>
          </w:p>
        </w:tc>
        <w:tc>
          <w:tcPr>
            <w:tcW w:w="5529" w:type="dxa"/>
          </w:tcPr>
          <w:p w14:paraId="7F26C449" w14:textId="77777777" w:rsidR="00FA42A4" w:rsidRPr="00537A73" w:rsidRDefault="00FA42A4" w:rsidP="00FA42A4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color w:val="2C2B2B"/>
                <w:sz w:val="20"/>
                <w:szCs w:val="20"/>
              </w:rPr>
            </w:pPr>
            <w:r w:rsidRPr="00537A73">
              <w:rPr>
                <w:color w:val="2C2B2B"/>
                <w:sz w:val="20"/>
                <w:szCs w:val="20"/>
              </w:rPr>
              <w:t>dostęp do światła dziennego i oświetlenia sztucznego,</w:t>
            </w:r>
          </w:p>
        </w:tc>
        <w:tc>
          <w:tcPr>
            <w:tcW w:w="945" w:type="dxa"/>
          </w:tcPr>
          <w:p w14:paraId="0D451690" w14:textId="77777777" w:rsidR="00FA42A4" w:rsidRPr="00537A73" w:rsidRDefault="00FA42A4" w:rsidP="00FA42A4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color w:val="2C2B2B"/>
                <w:sz w:val="20"/>
                <w:szCs w:val="20"/>
              </w:rPr>
            </w:pPr>
          </w:p>
        </w:tc>
        <w:tc>
          <w:tcPr>
            <w:tcW w:w="945" w:type="dxa"/>
          </w:tcPr>
          <w:p w14:paraId="2E7F5753" w14:textId="77777777" w:rsidR="00FA42A4" w:rsidRPr="00537A73" w:rsidRDefault="00FA42A4" w:rsidP="00FA42A4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color w:val="2C2B2B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14:paraId="6645C9CA" w14:textId="77777777" w:rsidR="00FA42A4" w:rsidRPr="00537A73" w:rsidRDefault="00FA42A4" w:rsidP="00FA42A4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color w:val="2C2B2B"/>
                <w:sz w:val="20"/>
                <w:szCs w:val="20"/>
              </w:rPr>
            </w:pPr>
          </w:p>
        </w:tc>
      </w:tr>
      <w:tr w:rsidR="00FA42A4" w:rsidRPr="00537A73" w14:paraId="0D1C2529" w14:textId="77777777" w:rsidTr="008604E5">
        <w:tc>
          <w:tcPr>
            <w:tcW w:w="562" w:type="dxa"/>
          </w:tcPr>
          <w:p w14:paraId="2E6EB7FF" w14:textId="77777777" w:rsidR="00FA42A4" w:rsidRPr="00537A73" w:rsidRDefault="00FA42A4" w:rsidP="00FA42A4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color w:val="2C2B2B"/>
                <w:sz w:val="20"/>
                <w:szCs w:val="20"/>
              </w:rPr>
            </w:pPr>
            <w:r w:rsidRPr="00537A73">
              <w:rPr>
                <w:color w:val="2C2B2B"/>
                <w:sz w:val="20"/>
                <w:szCs w:val="20"/>
              </w:rPr>
              <w:t>3</w:t>
            </w:r>
          </w:p>
        </w:tc>
        <w:tc>
          <w:tcPr>
            <w:tcW w:w="5529" w:type="dxa"/>
          </w:tcPr>
          <w:p w14:paraId="68956AF4" w14:textId="77777777" w:rsidR="00FA42A4" w:rsidRPr="00537A73" w:rsidRDefault="00FA42A4" w:rsidP="00FA42A4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color w:val="2C2B2B"/>
                <w:sz w:val="20"/>
                <w:szCs w:val="20"/>
              </w:rPr>
            </w:pPr>
            <w:r w:rsidRPr="00537A73">
              <w:rPr>
                <w:color w:val="2C2B2B"/>
                <w:sz w:val="20"/>
                <w:szCs w:val="20"/>
              </w:rPr>
              <w:t xml:space="preserve">komfortowa temperatura powietrza, </w:t>
            </w:r>
          </w:p>
        </w:tc>
        <w:tc>
          <w:tcPr>
            <w:tcW w:w="945" w:type="dxa"/>
          </w:tcPr>
          <w:p w14:paraId="4735111F" w14:textId="77777777" w:rsidR="00FA42A4" w:rsidRPr="00537A73" w:rsidRDefault="00FA42A4" w:rsidP="00FA42A4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color w:val="2C2B2B"/>
                <w:sz w:val="20"/>
                <w:szCs w:val="20"/>
              </w:rPr>
            </w:pPr>
          </w:p>
        </w:tc>
        <w:tc>
          <w:tcPr>
            <w:tcW w:w="945" w:type="dxa"/>
          </w:tcPr>
          <w:p w14:paraId="59DE9D1D" w14:textId="77777777" w:rsidR="00FA42A4" w:rsidRPr="00537A73" w:rsidRDefault="00FA42A4" w:rsidP="00FA42A4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color w:val="2C2B2B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14:paraId="4C3E4CFB" w14:textId="77777777" w:rsidR="00FA42A4" w:rsidRPr="00537A73" w:rsidRDefault="00FA42A4" w:rsidP="00FA42A4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color w:val="2C2B2B"/>
                <w:sz w:val="20"/>
                <w:szCs w:val="20"/>
              </w:rPr>
            </w:pPr>
          </w:p>
        </w:tc>
      </w:tr>
      <w:tr w:rsidR="00FA42A4" w:rsidRPr="00537A73" w14:paraId="46C16936" w14:textId="77777777" w:rsidTr="008604E5">
        <w:tc>
          <w:tcPr>
            <w:tcW w:w="562" w:type="dxa"/>
          </w:tcPr>
          <w:p w14:paraId="0BCA3F8F" w14:textId="77777777" w:rsidR="00FA42A4" w:rsidRPr="00537A73" w:rsidRDefault="00FA42A4" w:rsidP="00FA42A4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color w:val="2C2B2B"/>
                <w:sz w:val="20"/>
                <w:szCs w:val="20"/>
              </w:rPr>
            </w:pPr>
            <w:r w:rsidRPr="00537A73">
              <w:rPr>
                <w:color w:val="2C2B2B"/>
                <w:sz w:val="20"/>
                <w:szCs w:val="20"/>
              </w:rPr>
              <w:t>4</w:t>
            </w:r>
          </w:p>
        </w:tc>
        <w:tc>
          <w:tcPr>
            <w:tcW w:w="5529" w:type="dxa"/>
          </w:tcPr>
          <w:p w14:paraId="68F50420" w14:textId="77777777" w:rsidR="00FA42A4" w:rsidRPr="00537A73" w:rsidRDefault="00FA42A4" w:rsidP="00FA42A4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color w:val="2C2B2B"/>
                <w:sz w:val="20"/>
                <w:szCs w:val="20"/>
              </w:rPr>
            </w:pPr>
            <w:r w:rsidRPr="00537A73">
              <w:rPr>
                <w:color w:val="2C2B2B"/>
                <w:sz w:val="20"/>
                <w:szCs w:val="20"/>
              </w:rPr>
              <w:t xml:space="preserve">brak zakłócającego pracę hałasu z zewnątrz, </w:t>
            </w:r>
          </w:p>
        </w:tc>
        <w:tc>
          <w:tcPr>
            <w:tcW w:w="945" w:type="dxa"/>
          </w:tcPr>
          <w:p w14:paraId="1AAC1BCA" w14:textId="77777777" w:rsidR="00FA42A4" w:rsidRPr="00537A73" w:rsidRDefault="00FA42A4" w:rsidP="00FA42A4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color w:val="2C2B2B"/>
                <w:sz w:val="20"/>
                <w:szCs w:val="20"/>
              </w:rPr>
            </w:pPr>
          </w:p>
        </w:tc>
        <w:tc>
          <w:tcPr>
            <w:tcW w:w="945" w:type="dxa"/>
          </w:tcPr>
          <w:p w14:paraId="57B2D7E4" w14:textId="77777777" w:rsidR="00FA42A4" w:rsidRPr="00537A73" w:rsidRDefault="00FA42A4" w:rsidP="00FA42A4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color w:val="2C2B2B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14:paraId="031138EC" w14:textId="77777777" w:rsidR="00FA42A4" w:rsidRPr="00537A73" w:rsidRDefault="00FA42A4" w:rsidP="00FA42A4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color w:val="2C2B2B"/>
                <w:sz w:val="20"/>
                <w:szCs w:val="20"/>
              </w:rPr>
            </w:pPr>
          </w:p>
        </w:tc>
      </w:tr>
      <w:tr w:rsidR="00FA42A4" w:rsidRPr="00537A73" w14:paraId="5E2274CD" w14:textId="77777777" w:rsidTr="008604E5">
        <w:tc>
          <w:tcPr>
            <w:tcW w:w="562" w:type="dxa"/>
          </w:tcPr>
          <w:p w14:paraId="04EE0E4C" w14:textId="77777777" w:rsidR="00FA42A4" w:rsidRPr="00537A73" w:rsidRDefault="00FA42A4" w:rsidP="00FA42A4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color w:val="2C2B2B"/>
                <w:sz w:val="20"/>
                <w:szCs w:val="20"/>
              </w:rPr>
            </w:pPr>
            <w:r w:rsidRPr="00537A73">
              <w:rPr>
                <w:color w:val="2C2B2B"/>
                <w:sz w:val="20"/>
                <w:szCs w:val="20"/>
              </w:rPr>
              <w:t>5</w:t>
            </w:r>
          </w:p>
        </w:tc>
        <w:tc>
          <w:tcPr>
            <w:tcW w:w="5529" w:type="dxa"/>
          </w:tcPr>
          <w:p w14:paraId="3BA71D47" w14:textId="77777777" w:rsidR="00FA42A4" w:rsidRPr="00537A73" w:rsidRDefault="00FA42A4" w:rsidP="00FA42A4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color w:val="2C2B2B"/>
                <w:sz w:val="20"/>
                <w:szCs w:val="20"/>
              </w:rPr>
            </w:pPr>
            <w:r w:rsidRPr="00537A73">
              <w:rPr>
                <w:color w:val="2C2B2B"/>
                <w:sz w:val="20"/>
                <w:szCs w:val="20"/>
              </w:rPr>
              <w:t xml:space="preserve">utrzymanie w czystości, </w:t>
            </w:r>
          </w:p>
        </w:tc>
        <w:tc>
          <w:tcPr>
            <w:tcW w:w="945" w:type="dxa"/>
          </w:tcPr>
          <w:p w14:paraId="151AF1F4" w14:textId="77777777" w:rsidR="00FA42A4" w:rsidRPr="00537A73" w:rsidRDefault="00FA42A4" w:rsidP="00FA42A4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color w:val="2C2B2B"/>
                <w:sz w:val="20"/>
                <w:szCs w:val="20"/>
              </w:rPr>
            </w:pPr>
          </w:p>
        </w:tc>
        <w:tc>
          <w:tcPr>
            <w:tcW w:w="945" w:type="dxa"/>
          </w:tcPr>
          <w:p w14:paraId="45C0EA38" w14:textId="77777777" w:rsidR="00FA42A4" w:rsidRPr="00537A73" w:rsidRDefault="00FA42A4" w:rsidP="00FA42A4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color w:val="2C2B2B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14:paraId="14E63240" w14:textId="77777777" w:rsidR="00FA42A4" w:rsidRPr="00537A73" w:rsidRDefault="00FA42A4" w:rsidP="00FA42A4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color w:val="2C2B2B"/>
                <w:sz w:val="20"/>
                <w:szCs w:val="20"/>
              </w:rPr>
            </w:pPr>
          </w:p>
        </w:tc>
      </w:tr>
      <w:tr w:rsidR="00FA42A4" w:rsidRPr="00537A73" w14:paraId="33BE4E91" w14:textId="77777777" w:rsidTr="008604E5">
        <w:tc>
          <w:tcPr>
            <w:tcW w:w="562" w:type="dxa"/>
          </w:tcPr>
          <w:p w14:paraId="6AE7B51C" w14:textId="77777777" w:rsidR="00FA42A4" w:rsidRPr="00537A73" w:rsidRDefault="00FA42A4" w:rsidP="00FA42A4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color w:val="2C2B2B"/>
                <w:sz w:val="20"/>
                <w:szCs w:val="20"/>
              </w:rPr>
            </w:pPr>
            <w:r w:rsidRPr="00537A73">
              <w:rPr>
                <w:color w:val="2C2B2B"/>
                <w:sz w:val="20"/>
                <w:szCs w:val="20"/>
              </w:rPr>
              <w:t>6</w:t>
            </w:r>
          </w:p>
        </w:tc>
        <w:tc>
          <w:tcPr>
            <w:tcW w:w="5529" w:type="dxa"/>
          </w:tcPr>
          <w:p w14:paraId="561BEECD" w14:textId="77777777" w:rsidR="00FA42A4" w:rsidRPr="00537A73" w:rsidRDefault="00FA42A4" w:rsidP="00FA42A4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color w:val="2C2B2B"/>
                <w:sz w:val="20"/>
                <w:szCs w:val="20"/>
              </w:rPr>
            </w:pPr>
            <w:r w:rsidRPr="00537A73">
              <w:rPr>
                <w:color w:val="2C2B2B"/>
                <w:sz w:val="20"/>
                <w:szCs w:val="20"/>
              </w:rPr>
              <w:t xml:space="preserve">dostęp do zaplecza sanitarnego, </w:t>
            </w:r>
          </w:p>
        </w:tc>
        <w:tc>
          <w:tcPr>
            <w:tcW w:w="945" w:type="dxa"/>
          </w:tcPr>
          <w:p w14:paraId="08A52370" w14:textId="77777777" w:rsidR="00FA42A4" w:rsidRPr="00537A73" w:rsidRDefault="00FA42A4" w:rsidP="00FA42A4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color w:val="2C2B2B"/>
                <w:sz w:val="20"/>
                <w:szCs w:val="20"/>
              </w:rPr>
            </w:pPr>
          </w:p>
        </w:tc>
        <w:tc>
          <w:tcPr>
            <w:tcW w:w="945" w:type="dxa"/>
          </w:tcPr>
          <w:p w14:paraId="424D47EB" w14:textId="77777777" w:rsidR="00FA42A4" w:rsidRPr="00537A73" w:rsidRDefault="00FA42A4" w:rsidP="00FA42A4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color w:val="2C2B2B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14:paraId="29CCE01C" w14:textId="77777777" w:rsidR="00FA42A4" w:rsidRPr="00537A73" w:rsidRDefault="00FA42A4" w:rsidP="00FA42A4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color w:val="2C2B2B"/>
                <w:sz w:val="20"/>
                <w:szCs w:val="20"/>
              </w:rPr>
            </w:pPr>
          </w:p>
        </w:tc>
      </w:tr>
      <w:tr w:rsidR="00FA42A4" w:rsidRPr="00537A73" w14:paraId="7FE207D5" w14:textId="77777777" w:rsidTr="008604E5">
        <w:tc>
          <w:tcPr>
            <w:tcW w:w="562" w:type="dxa"/>
          </w:tcPr>
          <w:p w14:paraId="26D8D397" w14:textId="77777777" w:rsidR="00FA42A4" w:rsidRPr="00537A73" w:rsidRDefault="00FA42A4" w:rsidP="00FA42A4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color w:val="2C2B2B"/>
                <w:sz w:val="20"/>
                <w:szCs w:val="20"/>
              </w:rPr>
            </w:pPr>
            <w:r w:rsidRPr="00537A73">
              <w:rPr>
                <w:color w:val="2C2B2B"/>
                <w:sz w:val="20"/>
                <w:szCs w:val="20"/>
              </w:rPr>
              <w:t>7</w:t>
            </w:r>
          </w:p>
        </w:tc>
        <w:tc>
          <w:tcPr>
            <w:tcW w:w="5529" w:type="dxa"/>
          </w:tcPr>
          <w:p w14:paraId="673A0332" w14:textId="77777777" w:rsidR="00FA42A4" w:rsidRPr="00537A73" w:rsidRDefault="00FA42A4" w:rsidP="00FA42A4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color w:val="2C2B2B"/>
                <w:sz w:val="20"/>
                <w:szCs w:val="20"/>
              </w:rPr>
            </w:pPr>
            <w:r w:rsidRPr="00537A73">
              <w:rPr>
                <w:color w:val="2C2B2B"/>
                <w:sz w:val="20"/>
                <w:szCs w:val="20"/>
              </w:rPr>
              <w:t>umeblowanie (krzesła, ew. stoły) umożliwiające aranżację przestrzeni w sposób odpowiednio do specyfiki szkolenia.</w:t>
            </w:r>
          </w:p>
        </w:tc>
        <w:tc>
          <w:tcPr>
            <w:tcW w:w="945" w:type="dxa"/>
          </w:tcPr>
          <w:p w14:paraId="37998FF9" w14:textId="77777777" w:rsidR="00FA42A4" w:rsidRPr="00537A73" w:rsidRDefault="00FA42A4" w:rsidP="00FA42A4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color w:val="2C2B2B"/>
                <w:sz w:val="20"/>
                <w:szCs w:val="20"/>
              </w:rPr>
            </w:pPr>
          </w:p>
        </w:tc>
        <w:tc>
          <w:tcPr>
            <w:tcW w:w="945" w:type="dxa"/>
          </w:tcPr>
          <w:p w14:paraId="19351222" w14:textId="77777777" w:rsidR="00FA42A4" w:rsidRPr="00537A73" w:rsidRDefault="00FA42A4" w:rsidP="00FA42A4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color w:val="2C2B2B"/>
                <w:sz w:val="20"/>
                <w:szCs w:val="20"/>
              </w:rPr>
            </w:pPr>
          </w:p>
        </w:tc>
        <w:tc>
          <w:tcPr>
            <w:tcW w:w="945" w:type="dxa"/>
            <w:vMerge/>
          </w:tcPr>
          <w:p w14:paraId="2405718E" w14:textId="77777777" w:rsidR="00FA42A4" w:rsidRPr="00537A73" w:rsidRDefault="00FA42A4" w:rsidP="00FA42A4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rPr>
                <w:color w:val="2C2B2B"/>
                <w:sz w:val="20"/>
                <w:szCs w:val="20"/>
              </w:rPr>
            </w:pPr>
          </w:p>
        </w:tc>
      </w:tr>
    </w:tbl>
    <w:p w14:paraId="1D537FE0" w14:textId="77777777" w:rsidR="000F5DEB" w:rsidRPr="00537A73" w:rsidRDefault="000F5DEB">
      <w:pPr>
        <w:rPr>
          <w:rFonts w:ascii="Times New Roman" w:hAnsi="Times New Roman" w:cs="Times New Roman"/>
          <w:sz w:val="20"/>
          <w:szCs w:val="20"/>
        </w:rPr>
      </w:pPr>
      <w:r w:rsidRPr="00537A73">
        <w:rPr>
          <w:rFonts w:ascii="Times New Roman" w:hAnsi="Times New Roman" w:cs="Times New Roman"/>
          <w:sz w:val="20"/>
          <w:szCs w:val="20"/>
        </w:rPr>
        <w:t>W przypadku niespełnienia któregokolwiek wymagania lub zaznaczenia pola nie dotyczy proszę o uzasadnienie</w:t>
      </w:r>
    </w:p>
    <w:p w14:paraId="275D73D7" w14:textId="77777777" w:rsidR="000F5DEB" w:rsidRPr="00537A73" w:rsidRDefault="000F5DEB" w:rsidP="000F5DEB">
      <w:pPr>
        <w:rPr>
          <w:rFonts w:ascii="Times New Roman" w:hAnsi="Times New Roman" w:cs="Times New Roman"/>
          <w:sz w:val="20"/>
          <w:szCs w:val="20"/>
        </w:rPr>
      </w:pPr>
      <w:r w:rsidRPr="00537A7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731D32D" w14:textId="77777777" w:rsidR="000F5DEB" w:rsidRPr="00537A73" w:rsidRDefault="000F5DEB" w:rsidP="000F5DEB">
      <w:pPr>
        <w:rPr>
          <w:rFonts w:ascii="Times New Roman" w:hAnsi="Times New Roman" w:cs="Times New Roman"/>
          <w:sz w:val="20"/>
          <w:szCs w:val="20"/>
        </w:rPr>
      </w:pPr>
      <w:r w:rsidRPr="00537A7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D7F378B" w14:textId="77777777" w:rsidR="000F5DEB" w:rsidRPr="00537A73" w:rsidRDefault="000F5DEB">
      <w:pPr>
        <w:rPr>
          <w:rFonts w:ascii="Times New Roman" w:hAnsi="Times New Roman" w:cs="Times New Roman"/>
          <w:sz w:val="20"/>
          <w:szCs w:val="20"/>
        </w:rPr>
      </w:pPr>
      <w:r w:rsidRPr="00537A7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482B34C" w14:textId="77777777" w:rsidR="00FA42A4" w:rsidRPr="00537A73" w:rsidRDefault="00FA42A4" w:rsidP="008604E5">
      <w:pPr>
        <w:rPr>
          <w:rFonts w:ascii="Times New Roman" w:hAnsi="Times New Roman" w:cs="Times New Roman"/>
          <w:b/>
        </w:rPr>
      </w:pPr>
    </w:p>
    <w:p w14:paraId="552568B6" w14:textId="77777777" w:rsidR="008604E5" w:rsidRPr="00537A73" w:rsidRDefault="008604E5" w:rsidP="008604E5">
      <w:pPr>
        <w:rPr>
          <w:rFonts w:ascii="Times New Roman" w:hAnsi="Times New Roman" w:cs="Times New Roman"/>
          <w:b/>
        </w:rPr>
      </w:pPr>
      <w:r w:rsidRPr="00537A73">
        <w:rPr>
          <w:rFonts w:ascii="Times New Roman" w:hAnsi="Times New Roman" w:cs="Times New Roman"/>
          <w:b/>
        </w:rPr>
        <w:t xml:space="preserve">Wymogi dotyczące </w:t>
      </w:r>
      <w:r w:rsidR="000F5DEB" w:rsidRPr="00537A73">
        <w:rPr>
          <w:rFonts w:ascii="Times New Roman" w:hAnsi="Times New Roman" w:cs="Times New Roman"/>
          <w:b/>
        </w:rPr>
        <w:t>wyposażenia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945"/>
        <w:gridCol w:w="945"/>
        <w:gridCol w:w="945"/>
      </w:tblGrid>
      <w:tr w:rsidR="00FA42A4" w:rsidRPr="00537A73" w14:paraId="752DF153" w14:textId="77777777" w:rsidTr="004C7736">
        <w:tc>
          <w:tcPr>
            <w:tcW w:w="562" w:type="dxa"/>
            <w:vAlign w:val="center"/>
          </w:tcPr>
          <w:p w14:paraId="172F02EF" w14:textId="77777777" w:rsidR="00FA42A4" w:rsidRPr="00537A73" w:rsidRDefault="00FA42A4" w:rsidP="000F5DE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A73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5529" w:type="dxa"/>
            <w:vAlign w:val="center"/>
          </w:tcPr>
          <w:p w14:paraId="0190451F" w14:textId="77777777" w:rsidR="00FA42A4" w:rsidRPr="00537A73" w:rsidRDefault="00FA42A4" w:rsidP="000F5DE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A73">
              <w:rPr>
                <w:rFonts w:ascii="Times New Roman" w:hAnsi="Times New Roman" w:cs="Times New Roman"/>
                <w:sz w:val="20"/>
                <w:szCs w:val="20"/>
              </w:rPr>
              <w:t>Wymaganie</w:t>
            </w:r>
          </w:p>
        </w:tc>
        <w:tc>
          <w:tcPr>
            <w:tcW w:w="945" w:type="dxa"/>
            <w:vAlign w:val="center"/>
          </w:tcPr>
          <w:p w14:paraId="16B875E1" w14:textId="77777777" w:rsidR="00FA42A4" w:rsidRPr="00537A73" w:rsidRDefault="00FA42A4" w:rsidP="000F5DE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A73">
              <w:rPr>
                <w:rFonts w:ascii="Times New Roman" w:hAnsi="Times New Roman" w:cs="Times New Roman"/>
                <w:sz w:val="20"/>
                <w:szCs w:val="20"/>
              </w:rPr>
              <w:t>Spełnia</w:t>
            </w:r>
          </w:p>
        </w:tc>
        <w:tc>
          <w:tcPr>
            <w:tcW w:w="945" w:type="dxa"/>
            <w:vAlign w:val="center"/>
          </w:tcPr>
          <w:p w14:paraId="3D8EF462" w14:textId="77777777" w:rsidR="00FA42A4" w:rsidRPr="00537A73" w:rsidRDefault="00FA42A4" w:rsidP="000F5DE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A73">
              <w:rPr>
                <w:rFonts w:ascii="Times New Roman" w:hAnsi="Times New Roman" w:cs="Times New Roman"/>
                <w:sz w:val="20"/>
                <w:szCs w:val="20"/>
              </w:rPr>
              <w:t>Nie spełnia</w:t>
            </w:r>
          </w:p>
        </w:tc>
        <w:tc>
          <w:tcPr>
            <w:tcW w:w="945" w:type="dxa"/>
          </w:tcPr>
          <w:p w14:paraId="3042290F" w14:textId="77777777" w:rsidR="00FA42A4" w:rsidRPr="00537A73" w:rsidRDefault="00FA42A4" w:rsidP="000F5DE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A73">
              <w:rPr>
                <w:rFonts w:ascii="Times New Roman" w:hAnsi="Times New Roman" w:cs="Times New Roman"/>
                <w:sz w:val="20"/>
                <w:szCs w:val="20"/>
              </w:rPr>
              <w:t>Nie dotyczy</w:t>
            </w:r>
          </w:p>
        </w:tc>
      </w:tr>
      <w:tr w:rsidR="00FA42A4" w:rsidRPr="00537A73" w14:paraId="5B8CB436" w14:textId="77777777" w:rsidTr="004C7736">
        <w:tc>
          <w:tcPr>
            <w:tcW w:w="562" w:type="dxa"/>
          </w:tcPr>
          <w:p w14:paraId="7E8FE4ED" w14:textId="77777777" w:rsidR="00FA42A4" w:rsidRPr="00537A73" w:rsidRDefault="00FA42A4" w:rsidP="000F5D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A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9" w:type="dxa"/>
          </w:tcPr>
          <w:p w14:paraId="714E47F7" w14:textId="77777777" w:rsidR="00FA42A4" w:rsidRPr="00537A73" w:rsidRDefault="00FA42A4" w:rsidP="000F5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73">
              <w:rPr>
                <w:rFonts w:ascii="Times New Roman" w:hAnsi="Times New Roman" w:cs="Times New Roman"/>
                <w:sz w:val="20"/>
                <w:szCs w:val="20"/>
              </w:rPr>
              <w:t>flipchart lub tablica,</w:t>
            </w:r>
          </w:p>
        </w:tc>
        <w:tc>
          <w:tcPr>
            <w:tcW w:w="945" w:type="dxa"/>
            <w:vAlign w:val="center"/>
          </w:tcPr>
          <w:p w14:paraId="632BAFE9" w14:textId="77777777" w:rsidR="00FA42A4" w:rsidRPr="00537A73" w:rsidRDefault="00FA42A4" w:rsidP="000F5DE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1E086E1D" w14:textId="77777777" w:rsidR="00FA42A4" w:rsidRPr="00537A73" w:rsidRDefault="00FA42A4" w:rsidP="000F5DE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44751AAA" w14:textId="77777777" w:rsidR="00FA42A4" w:rsidRPr="00537A73" w:rsidRDefault="00FA42A4" w:rsidP="000F5DE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2A4" w:rsidRPr="00537A73" w14:paraId="06CD805B" w14:textId="77777777" w:rsidTr="004C7736">
        <w:tc>
          <w:tcPr>
            <w:tcW w:w="562" w:type="dxa"/>
          </w:tcPr>
          <w:p w14:paraId="3FEA6E42" w14:textId="77777777" w:rsidR="00FA42A4" w:rsidRPr="00537A73" w:rsidRDefault="00FA42A4" w:rsidP="000F5D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14:paraId="1F94B05F" w14:textId="77777777" w:rsidR="00FA42A4" w:rsidRPr="00537A73" w:rsidRDefault="00FA42A4" w:rsidP="000F5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73">
              <w:rPr>
                <w:rFonts w:ascii="Times New Roman" w:hAnsi="Times New Roman" w:cs="Times New Roman"/>
                <w:sz w:val="20"/>
                <w:szCs w:val="20"/>
              </w:rPr>
              <w:t xml:space="preserve">komputer i rzutnik multimedialny, telefon, internet, </w:t>
            </w:r>
          </w:p>
        </w:tc>
        <w:tc>
          <w:tcPr>
            <w:tcW w:w="945" w:type="dxa"/>
            <w:vAlign w:val="center"/>
          </w:tcPr>
          <w:p w14:paraId="263EF08C" w14:textId="77777777" w:rsidR="00FA42A4" w:rsidRPr="00537A73" w:rsidRDefault="00FA42A4" w:rsidP="000F5DE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579F0200" w14:textId="77777777" w:rsidR="00FA42A4" w:rsidRPr="00537A73" w:rsidRDefault="00FA42A4" w:rsidP="000F5DE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0A1C9D5C" w14:textId="77777777" w:rsidR="00FA42A4" w:rsidRPr="00537A73" w:rsidRDefault="00FA42A4" w:rsidP="000F5DE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2A4" w:rsidRPr="00537A73" w14:paraId="172E7048" w14:textId="77777777" w:rsidTr="004C7736">
        <w:tc>
          <w:tcPr>
            <w:tcW w:w="562" w:type="dxa"/>
          </w:tcPr>
          <w:p w14:paraId="14C1E3CD" w14:textId="77777777" w:rsidR="00FA42A4" w:rsidRPr="00537A73" w:rsidRDefault="00FA42A4" w:rsidP="000F5D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A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9" w:type="dxa"/>
          </w:tcPr>
          <w:p w14:paraId="6D4CE08C" w14:textId="77777777" w:rsidR="00FA42A4" w:rsidRPr="00537A73" w:rsidRDefault="00FA42A4" w:rsidP="000F5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73">
              <w:rPr>
                <w:rFonts w:ascii="Times New Roman" w:hAnsi="Times New Roman" w:cs="Times New Roman"/>
                <w:sz w:val="20"/>
                <w:szCs w:val="20"/>
              </w:rPr>
              <w:t xml:space="preserve">papier i przybory do pisania dla uczestników, </w:t>
            </w:r>
          </w:p>
        </w:tc>
        <w:tc>
          <w:tcPr>
            <w:tcW w:w="945" w:type="dxa"/>
            <w:vAlign w:val="center"/>
          </w:tcPr>
          <w:p w14:paraId="394F5A17" w14:textId="77777777" w:rsidR="00FA42A4" w:rsidRPr="00537A73" w:rsidRDefault="00FA42A4" w:rsidP="000F5DE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343FE82B" w14:textId="77777777" w:rsidR="00FA42A4" w:rsidRPr="00537A73" w:rsidRDefault="00FA42A4" w:rsidP="000F5DE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12BA7BDC" w14:textId="77777777" w:rsidR="00FA42A4" w:rsidRPr="00537A73" w:rsidRDefault="00FA42A4" w:rsidP="000F5DE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2A4" w:rsidRPr="00537A73" w14:paraId="2D08A367" w14:textId="77777777" w:rsidTr="004C7736">
        <w:tc>
          <w:tcPr>
            <w:tcW w:w="562" w:type="dxa"/>
          </w:tcPr>
          <w:p w14:paraId="6B9626F6" w14:textId="77777777" w:rsidR="00FA42A4" w:rsidRPr="00537A73" w:rsidRDefault="00FA42A4" w:rsidP="000F5DE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A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29" w:type="dxa"/>
          </w:tcPr>
          <w:p w14:paraId="7A619D08" w14:textId="77777777" w:rsidR="00FA42A4" w:rsidRPr="00537A73" w:rsidRDefault="00FA42A4" w:rsidP="000F5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A73">
              <w:rPr>
                <w:rFonts w:ascii="Times New Roman" w:hAnsi="Times New Roman" w:cs="Times New Roman"/>
                <w:sz w:val="20"/>
                <w:szCs w:val="20"/>
              </w:rPr>
              <w:t>inne specjalistyczne materiały niezbędne do realizacji usługi, gdy stosowana metoda tego wymaga (np. testy, kwestionariusze, materiały dydaktyczne).</w:t>
            </w:r>
          </w:p>
        </w:tc>
        <w:tc>
          <w:tcPr>
            <w:tcW w:w="945" w:type="dxa"/>
            <w:vAlign w:val="center"/>
          </w:tcPr>
          <w:p w14:paraId="0DD22AE1" w14:textId="77777777" w:rsidR="00FA42A4" w:rsidRPr="00537A73" w:rsidRDefault="00FA42A4" w:rsidP="000F5DE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14:paraId="52C3ADAA" w14:textId="77777777" w:rsidR="00FA42A4" w:rsidRPr="00537A73" w:rsidRDefault="00FA42A4" w:rsidP="000F5DE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37EA27E1" w14:textId="77777777" w:rsidR="00FA42A4" w:rsidRPr="00537A73" w:rsidRDefault="00FA42A4" w:rsidP="000F5DE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7176E4" w14:textId="77777777" w:rsidR="000F5DEB" w:rsidRPr="00537A73" w:rsidRDefault="000F5DEB" w:rsidP="000F5DEB">
      <w:pPr>
        <w:rPr>
          <w:rFonts w:ascii="Times New Roman" w:hAnsi="Times New Roman" w:cs="Times New Roman"/>
          <w:sz w:val="20"/>
          <w:szCs w:val="20"/>
        </w:rPr>
      </w:pPr>
      <w:r w:rsidRPr="00537A73">
        <w:rPr>
          <w:rFonts w:ascii="Times New Roman" w:hAnsi="Times New Roman" w:cs="Times New Roman"/>
          <w:sz w:val="20"/>
          <w:szCs w:val="20"/>
        </w:rPr>
        <w:t xml:space="preserve">W przypadku niespełnienia któregokolwiek wymagania lub zaznaczenia pola nie dotyczy </w:t>
      </w:r>
      <w:r w:rsidR="00FA42A4" w:rsidRPr="00537A73">
        <w:rPr>
          <w:rFonts w:ascii="Times New Roman" w:hAnsi="Times New Roman" w:cs="Times New Roman"/>
          <w:sz w:val="20"/>
          <w:szCs w:val="20"/>
        </w:rPr>
        <w:t xml:space="preserve">(poza poz. 3) </w:t>
      </w:r>
      <w:r w:rsidRPr="00537A73">
        <w:rPr>
          <w:rFonts w:ascii="Times New Roman" w:hAnsi="Times New Roman" w:cs="Times New Roman"/>
          <w:sz w:val="20"/>
          <w:szCs w:val="20"/>
        </w:rPr>
        <w:t>proszę o uzasadnienie</w:t>
      </w:r>
    </w:p>
    <w:p w14:paraId="7EEAE5D0" w14:textId="77777777" w:rsidR="000F5DEB" w:rsidRPr="00537A73" w:rsidRDefault="000F5DEB" w:rsidP="000F5DEB">
      <w:pPr>
        <w:rPr>
          <w:rFonts w:ascii="Times New Roman" w:hAnsi="Times New Roman" w:cs="Times New Roman"/>
          <w:sz w:val="20"/>
          <w:szCs w:val="20"/>
        </w:rPr>
      </w:pPr>
      <w:r w:rsidRPr="00537A7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47F465D" w14:textId="77777777" w:rsidR="000F5DEB" w:rsidRPr="00537A73" w:rsidRDefault="000F5DEB" w:rsidP="000F5DEB">
      <w:pPr>
        <w:rPr>
          <w:rFonts w:ascii="Times New Roman" w:hAnsi="Times New Roman" w:cs="Times New Roman"/>
          <w:sz w:val="20"/>
          <w:szCs w:val="20"/>
        </w:rPr>
      </w:pPr>
      <w:r w:rsidRPr="00537A7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1BB238A" w14:textId="77777777" w:rsidR="000F5DEB" w:rsidRPr="00537A73" w:rsidRDefault="000F5DEB" w:rsidP="000F5DEB">
      <w:pPr>
        <w:rPr>
          <w:rFonts w:ascii="Times New Roman" w:hAnsi="Times New Roman" w:cs="Times New Roman"/>
          <w:sz w:val="20"/>
          <w:szCs w:val="20"/>
        </w:rPr>
      </w:pPr>
      <w:r w:rsidRPr="00537A7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34F6975" w14:textId="77777777" w:rsidR="00DE6E36" w:rsidRPr="00537A73" w:rsidRDefault="00DE6E36">
      <w:pPr>
        <w:rPr>
          <w:rFonts w:ascii="Times New Roman" w:hAnsi="Times New Roman" w:cs="Times New Roman"/>
        </w:rPr>
      </w:pPr>
    </w:p>
    <w:p w14:paraId="088D7ECE" w14:textId="77777777" w:rsidR="002158B2" w:rsidRPr="00537A73" w:rsidRDefault="002158B2">
      <w:pPr>
        <w:rPr>
          <w:rFonts w:ascii="Times New Roman" w:hAnsi="Times New Roman" w:cs="Times New Roman"/>
          <w:sz w:val="16"/>
          <w:szCs w:val="16"/>
        </w:rPr>
      </w:pPr>
    </w:p>
    <w:p w14:paraId="37465B62" w14:textId="77777777" w:rsidR="002158B2" w:rsidRPr="00537A73" w:rsidRDefault="002158B2" w:rsidP="002158B2">
      <w:pPr>
        <w:ind w:left="6379"/>
        <w:jc w:val="center"/>
        <w:rPr>
          <w:rFonts w:ascii="Times New Roman" w:hAnsi="Times New Roman" w:cs="Times New Roman"/>
          <w:sz w:val="16"/>
          <w:szCs w:val="16"/>
        </w:rPr>
      </w:pPr>
      <w:r w:rsidRPr="00537A73">
        <w:rPr>
          <w:rFonts w:ascii="Times New Roman" w:hAnsi="Times New Roman" w:cs="Times New Roman"/>
          <w:sz w:val="16"/>
          <w:szCs w:val="16"/>
        </w:rPr>
        <w:t>…………………………………………</w:t>
      </w:r>
    </w:p>
    <w:p w14:paraId="212CA16F" w14:textId="77777777" w:rsidR="002158B2" w:rsidRPr="00537A73" w:rsidRDefault="002158B2" w:rsidP="002158B2">
      <w:pPr>
        <w:ind w:left="6379"/>
        <w:jc w:val="center"/>
        <w:rPr>
          <w:rFonts w:ascii="Times New Roman" w:hAnsi="Times New Roman" w:cs="Times New Roman"/>
          <w:sz w:val="16"/>
          <w:szCs w:val="16"/>
        </w:rPr>
      </w:pPr>
      <w:r w:rsidRPr="00537A73">
        <w:rPr>
          <w:rFonts w:ascii="Times New Roman" w:hAnsi="Times New Roman" w:cs="Times New Roman"/>
          <w:sz w:val="16"/>
          <w:szCs w:val="16"/>
        </w:rPr>
        <w:t>Sporządził</w:t>
      </w:r>
    </w:p>
    <w:sectPr w:rsidR="002158B2" w:rsidRPr="00537A73" w:rsidSect="002158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4F0B4" w14:textId="77777777" w:rsidR="00321300" w:rsidRDefault="00321300" w:rsidP="00EB3881">
      <w:pPr>
        <w:spacing w:after="0" w:line="240" w:lineRule="auto"/>
      </w:pPr>
      <w:r>
        <w:separator/>
      </w:r>
    </w:p>
  </w:endnote>
  <w:endnote w:type="continuationSeparator" w:id="0">
    <w:p w14:paraId="569067FE" w14:textId="77777777" w:rsidR="00321300" w:rsidRDefault="00321300" w:rsidP="00EB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2636" w14:textId="77777777" w:rsidR="002D22FD" w:rsidRDefault="002D22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E75AD" w14:textId="77777777" w:rsidR="002D22FD" w:rsidRDefault="002D22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8CA6" w14:textId="77777777" w:rsidR="002D22FD" w:rsidRDefault="002D22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320DB" w14:textId="77777777" w:rsidR="00321300" w:rsidRDefault="00321300" w:rsidP="00EB3881">
      <w:pPr>
        <w:spacing w:after="0" w:line="240" w:lineRule="auto"/>
      </w:pPr>
      <w:r>
        <w:separator/>
      </w:r>
    </w:p>
  </w:footnote>
  <w:footnote w:type="continuationSeparator" w:id="0">
    <w:p w14:paraId="4C4C909E" w14:textId="77777777" w:rsidR="00321300" w:rsidRDefault="00321300" w:rsidP="00EB3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4C61C" w14:textId="77777777" w:rsidR="002D22FD" w:rsidRDefault="002D22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7507" w14:textId="77777777" w:rsidR="002D22FD" w:rsidRDefault="002D22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B868" w14:textId="04C1C4B3" w:rsidR="00124B30" w:rsidRPr="005A5D77" w:rsidRDefault="00124B30" w:rsidP="002447F2">
    <w:pPr>
      <w:jc w:val="both"/>
      <w:rPr>
        <w:rFonts w:ascii="Calibri" w:eastAsia="Times New Roman" w:hAnsi="Calibri" w:cs="Times New Roman"/>
        <w:color w:val="000000" w:themeColor="text1"/>
        <w:kern w:val="2"/>
        <w:sz w:val="10"/>
        <w:szCs w:val="10"/>
        <w14:ligatures w14:val="standardContextual"/>
      </w:rPr>
    </w:pPr>
    <w:r w:rsidRPr="005A5D77">
      <w:rPr>
        <w:rFonts w:ascii="Calibri" w:eastAsia="Times New Roman" w:hAnsi="Calibri" w:cs="Times New Roman"/>
        <w:noProof/>
        <w:color w:val="000000" w:themeColor="text1"/>
        <w:kern w:val="2"/>
        <w:sz w:val="10"/>
        <w:szCs w:val="10"/>
        <w14:ligatures w14:val="standardContextual"/>
      </w:rPr>
      <w:drawing>
        <wp:anchor distT="0" distB="0" distL="114300" distR="114300" simplePos="0" relativeHeight="251661312" behindDoc="0" locked="0" layoutInCell="1" allowOverlap="1" wp14:anchorId="1DCE7BE7" wp14:editId="3CC5913C">
          <wp:simplePos x="0" y="0"/>
          <wp:positionH relativeFrom="column">
            <wp:posOffset>-689547</wp:posOffset>
          </wp:positionH>
          <wp:positionV relativeFrom="paragraph">
            <wp:posOffset>-244946</wp:posOffset>
          </wp:positionV>
          <wp:extent cx="755650" cy="939800"/>
          <wp:effectExtent l="0" t="0" r="6350" b="0"/>
          <wp:wrapSquare wrapText="bothSides"/>
          <wp:docPr id="1" name="Obraz 1" descr="Obraz zawierający Czcionka, logo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921488" name="Obraz 1" descr="Obraz zawierający Czcionka, logo, Grafika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5D77">
      <w:rPr>
        <w:rFonts w:ascii="Calibri" w:eastAsia="Times New Roman" w:hAnsi="Calibri" w:cs="Times New Roman"/>
        <w:color w:val="000000" w:themeColor="text1"/>
        <w:kern w:val="2"/>
        <w:sz w:val="10"/>
        <w:szCs w:val="10"/>
        <w14:ligatures w14:val="standardContextual"/>
      </w:rPr>
      <w:t xml:space="preserve">Centrum Medyczne HOLY </w:t>
    </w:r>
    <w:proofErr w:type="spellStart"/>
    <w:r w:rsidRPr="005A5D77">
      <w:rPr>
        <w:rFonts w:ascii="Calibri" w:eastAsia="Times New Roman" w:hAnsi="Calibri" w:cs="Times New Roman"/>
        <w:color w:val="000000" w:themeColor="text1"/>
        <w:kern w:val="2"/>
        <w:sz w:val="10"/>
        <w:szCs w:val="10"/>
        <w14:ligatures w14:val="standardContextual"/>
      </w:rPr>
      <w:t>HEALTHY</w:t>
    </w:r>
    <w:proofErr w:type="spellEnd"/>
    <w:r w:rsidRPr="005A5D77">
      <w:rPr>
        <w:rFonts w:ascii="Calibri" w:eastAsia="Times New Roman" w:hAnsi="Calibri" w:cs="Times New Roman"/>
        <w:color w:val="000000" w:themeColor="text1"/>
        <w:kern w:val="2"/>
        <w:sz w:val="10"/>
        <w:szCs w:val="10"/>
        <w14:ligatures w14:val="standardContextual"/>
      </w:rPr>
      <w:t xml:space="preserve">                       </w:t>
    </w:r>
    <w:hyperlink r:id="rId2" w:history="1">
      <w:r w:rsidRPr="00617390">
        <w:rPr>
          <w:rFonts w:ascii="Calibri" w:eastAsia="Times New Roman" w:hAnsi="Calibri" w:cs="Times New Roman"/>
          <w:color w:val="000000" w:themeColor="text1"/>
          <w:kern w:val="2"/>
          <w:sz w:val="10"/>
          <w:szCs w:val="10"/>
          <w14:ligatures w14:val="standardContextual"/>
        </w:rPr>
        <w:t>www.holihealthy.pl</w:t>
      </w:r>
    </w:hyperlink>
  </w:p>
  <w:p w14:paraId="7D573722" w14:textId="77777777" w:rsidR="00124B30" w:rsidRPr="00124B30" w:rsidRDefault="00124B30" w:rsidP="00124B30">
    <w:pPr>
      <w:spacing w:after="0" w:line="240" w:lineRule="auto"/>
      <w:jc w:val="both"/>
      <w:rPr>
        <w:rFonts w:ascii="Calibri" w:eastAsia="Times New Roman" w:hAnsi="Calibri" w:cs="Times New Roman"/>
        <w:color w:val="000000" w:themeColor="text1"/>
        <w:kern w:val="2"/>
        <w:sz w:val="10"/>
        <w:szCs w:val="10"/>
        <w14:ligatures w14:val="standardContextual"/>
      </w:rPr>
    </w:pPr>
    <w:r w:rsidRPr="00124B30">
      <w:rPr>
        <w:rFonts w:ascii="Calibri" w:eastAsia="Times New Roman" w:hAnsi="Calibri" w:cs="Times New Roman"/>
        <w:color w:val="000000" w:themeColor="text1"/>
        <w:kern w:val="2"/>
        <w:sz w:val="10"/>
        <w:szCs w:val="10"/>
        <w14:ligatures w14:val="standardContextual"/>
      </w:rPr>
      <w:t>Kraków, 30-532                                                          kontakt@holihealthy.pl</w:t>
    </w:r>
  </w:p>
  <w:p w14:paraId="15EB0CE3" w14:textId="77777777" w:rsidR="00124B30" w:rsidRPr="00124B30" w:rsidRDefault="00124B30" w:rsidP="00124B30">
    <w:pPr>
      <w:spacing w:after="0" w:line="240" w:lineRule="auto"/>
      <w:jc w:val="both"/>
      <w:rPr>
        <w:rFonts w:ascii="Calibri" w:eastAsia="Times New Roman" w:hAnsi="Calibri" w:cs="Times New Roman"/>
        <w:color w:val="000000" w:themeColor="text1"/>
        <w:kern w:val="2"/>
        <w:sz w:val="10"/>
        <w:szCs w:val="10"/>
        <w14:ligatures w14:val="standardContextual"/>
      </w:rPr>
    </w:pPr>
    <w:r w:rsidRPr="00124B30">
      <w:rPr>
        <w:rFonts w:ascii="Calibri" w:eastAsia="Times New Roman" w:hAnsi="Calibri" w:cs="Times New Roman"/>
        <w:color w:val="000000" w:themeColor="text1"/>
        <w:kern w:val="2"/>
        <w:sz w:val="10"/>
        <w:szCs w:val="10"/>
        <w14:ligatures w14:val="standardContextual"/>
      </w:rPr>
      <w:t>Ul. Dąbrowskiego 10.                                                Tel: 530300501</w:t>
    </w:r>
  </w:p>
  <w:p w14:paraId="755A2BC4" w14:textId="77777777" w:rsidR="00124B30" w:rsidRPr="00124B30" w:rsidRDefault="00124B30" w:rsidP="00124B30">
    <w:pPr>
      <w:spacing w:after="0" w:line="240" w:lineRule="auto"/>
      <w:jc w:val="both"/>
      <w:rPr>
        <w:rFonts w:ascii="Calibri" w:eastAsia="Times New Roman" w:hAnsi="Calibri" w:cs="Times New Roman"/>
        <w:color w:val="000000" w:themeColor="text1"/>
        <w:kern w:val="2"/>
        <w:sz w:val="10"/>
        <w:szCs w:val="10"/>
        <w14:ligatures w14:val="standardContextual"/>
      </w:rPr>
    </w:pPr>
    <w:r w:rsidRPr="00124B30">
      <w:rPr>
        <w:rFonts w:ascii="Calibri" w:eastAsia="Times New Roman" w:hAnsi="Calibri" w:cs="Times New Roman"/>
        <w:color w:val="000000" w:themeColor="text1"/>
        <w:kern w:val="2"/>
        <w:sz w:val="10"/>
        <w:szCs w:val="10"/>
        <w14:ligatures w14:val="standardContextual"/>
      </w:rPr>
      <w:t>Nip. 6792796531</w:t>
    </w:r>
  </w:p>
  <w:p w14:paraId="1F4DED19" w14:textId="77777777" w:rsidR="00124B30" w:rsidRPr="00124B30" w:rsidRDefault="00124B30" w:rsidP="00124B30">
    <w:pPr>
      <w:spacing w:after="0" w:line="240" w:lineRule="auto"/>
      <w:jc w:val="both"/>
      <w:rPr>
        <w:rFonts w:ascii="Calibri" w:eastAsia="Times New Roman" w:hAnsi="Calibri" w:cs="Times New Roman"/>
        <w:color w:val="000000" w:themeColor="text1"/>
        <w:kern w:val="2"/>
        <w:sz w:val="10"/>
        <w:szCs w:val="10"/>
        <w14:ligatures w14:val="standardContextual"/>
      </w:rPr>
    </w:pPr>
    <w:r w:rsidRPr="00124B30">
      <w:rPr>
        <w:color w:val="000000" w:themeColor="text1"/>
        <w:kern w:val="2"/>
        <w:sz w:val="10"/>
        <w:szCs w:val="10"/>
        <w14:ligatures w14:val="standardContextual"/>
      </w:rPr>
      <w:t>Kod.res 000000271942</w:t>
    </w:r>
  </w:p>
  <w:p w14:paraId="0B8DAB55" w14:textId="77777777" w:rsidR="00124B30" w:rsidRPr="00124B30" w:rsidRDefault="00124B30" w:rsidP="00124B30">
    <w:pPr>
      <w:spacing w:after="0" w:line="240" w:lineRule="auto"/>
      <w:jc w:val="both"/>
      <w:rPr>
        <w:rFonts w:ascii="Calibri" w:eastAsia="Times New Roman" w:hAnsi="Calibri" w:cs="Times New Roman"/>
        <w:color w:val="000000" w:themeColor="text1"/>
        <w:kern w:val="2"/>
        <w:sz w:val="10"/>
        <w:szCs w:val="10"/>
        <w14:ligatures w14:val="standardContextual"/>
      </w:rPr>
    </w:pPr>
    <w:r w:rsidRPr="00124B30">
      <w:rPr>
        <w:rFonts w:ascii="Calibri" w:eastAsia="Times New Roman" w:hAnsi="Calibri" w:cs="Times New Roman"/>
        <w:color w:val="000000" w:themeColor="text1"/>
        <w:kern w:val="2"/>
        <w:sz w:val="10"/>
        <w:szCs w:val="10"/>
        <w14:ligatures w14:val="standardContextual"/>
      </w:rPr>
      <w:t>Regon:12027256000028</w:t>
    </w:r>
  </w:p>
  <w:p w14:paraId="54F287C9" w14:textId="77777777" w:rsidR="00124B30" w:rsidRPr="00124B30" w:rsidRDefault="00124B30" w:rsidP="00124B30">
    <w:pPr>
      <w:spacing w:after="0" w:line="240" w:lineRule="auto"/>
      <w:jc w:val="both"/>
      <w:rPr>
        <w:rFonts w:ascii="Calibri" w:eastAsia="Times New Roman" w:hAnsi="Calibri" w:cs="Times New Roman"/>
        <w:kern w:val="2"/>
        <w:sz w:val="10"/>
        <w:szCs w:val="10"/>
        <w14:ligatures w14:val="standardContextual"/>
      </w:rPr>
    </w:pPr>
  </w:p>
  <w:p w14:paraId="775014CA" w14:textId="77777777" w:rsidR="00124B30" w:rsidRPr="00124B30" w:rsidRDefault="00124B30" w:rsidP="00124B30">
    <w:pPr>
      <w:spacing w:after="0" w:line="240" w:lineRule="auto"/>
      <w:rPr>
        <w:kern w:val="2"/>
        <w:sz w:val="24"/>
        <w:szCs w:val="24"/>
        <w14:ligatures w14:val="standardContextual"/>
      </w:rPr>
    </w:pPr>
  </w:p>
  <w:p w14:paraId="76CACCEB" w14:textId="563A835D" w:rsidR="00EB3881" w:rsidRDefault="00EB38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E201A"/>
    <w:multiLevelType w:val="hybridMultilevel"/>
    <w:tmpl w:val="68B2C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069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881"/>
    <w:rsid w:val="00025447"/>
    <w:rsid w:val="000F5DEB"/>
    <w:rsid w:val="00124B30"/>
    <w:rsid w:val="002158B2"/>
    <w:rsid w:val="002D22FD"/>
    <w:rsid w:val="002F086E"/>
    <w:rsid w:val="00321300"/>
    <w:rsid w:val="003D2044"/>
    <w:rsid w:val="003F32F4"/>
    <w:rsid w:val="00450F20"/>
    <w:rsid w:val="0045598C"/>
    <w:rsid w:val="00537A73"/>
    <w:rsid w:val="005A5D77"/>
    <w:rsid w:val="00617390"/>
    <w:rsid w:val="006A46E6"/>
    <w:rsid w:val="008604E5"/>
    <w:rsid w:val="008A23C0"/>
    <w:rsid w:val="00915133"/>
    <w:rsid w:val="009F270E"/>
    <w:rsid w:val="00AA50E6"/>
    <w:rsid w:val="00C16908"/>
    <w:rsid w:val="00D0572F"/>
    <w:rsid w:val="00DE6E36"/>
    <w:rsid w:val="00E24765"/>
    <w:rsid w:val="00EB3881"/>
    <w:rsid w:val="00F060BD"/>
    <w:rsid w:val="00FA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7F9C"/>
  <w15:chartTrackingRefBased/>
  <w15:docId w15:val="{FCC1A73C-942A-4059-9409-E143E9E3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8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388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B3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881"/>
  </w:style>
  <w:style w:type="paragraph" w:styleId="Stopka">
    <w:name w:val="footer"/>
    <w:basedOn w:val="Normalny"/>
    <w:link w:val="StopkaZnak"/>
    <w:uiPriority w:val="99"/>
    <w:unhideWhenUsed/>
    <w:rsid w:val="00EB3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881"/>
  </w:style>
  <w:style w:type="table" w:styleId="Tabela-Siatka">
    <w:name w:val="Table Grid"/>
    <w:basedOn w:val="Standardowy"/>
    <w:uiPriority w:val="39"/>
    <w:rsid w:val="00DE6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E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lihealth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Januszko-Szakiel</dc:creator>
  <cp:keywords/>
  <dc:description/>
  <cp:lastModifiedBy>kasia.smielowska@gmail.com</cp:lastModifiedBy>
  <cp:revision>15</cp:revision>
  <cp:lastPrinted>2018-08-30T14:01:00Z</cp:lastPrinted>
  <dcterms:created xsi:type="dcterms:W3CDTF">2018-08-30T14:24:00Z</dcterms:created>
  <dcterms:modified xsi:type="dcterms:W3CDTF">2024-06-10T08:40:00Z</dcterms:modified>
</cp:coreProperties>
</file>